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EF8" w:rsidRPr="00722EF8" w:rsidRDefault="00722EF8" w:rsidP="00722EF8">
      <w:pPr>
        <w:shd w:val="clear" w:color="auto" w:fill="F8FCFF"/>
        <w:spacing w:before="100" w:beforeAutospacing="1" w:after="100" w:afterAutospacing="1" w:line="240" w:lineRule="auto"/>
        <w:contextualSpacing/>
        <w:jc w:val="center"/>
        <w:rPr>
          <w:rFonts w:ascii="Times New Roman" w:eastAsia="Times New Roman" w:hAnsi="Times New Roman" w:cs="Times New Roman"/>
          <w:color w:val="000000" w:themeColor="text1"/>
          <w:sz w:val="36"/>
          <w:szCs w:val="36"/>
          <w:lang/>
        </w:rPr>
      </w:pPr>
      <w:r w:rsidRPr="00722EF8">
        <w:rPr>
          <w:rFonts w:ascii="Times New Roman" w:eastAsia="Times New Roman" w:hAnsi="Times New Roman" w:cs="Times New Roman"/>
          <w:color w:val="000000" w:themeColor="text1"/>
          <w:sz w:val="36"/>
          <w:szCs w:val="36"/>
          <w:lang/>
        </w:rPr>
        <w:t>Wordless Book</w:t>
      </w:r>
      <w:r>
        <w:rPr>
          <w:rFonts w:ascii="Times New Roman" w:eastAsia="Times New Roman" w:hAnsi="Times New Roman" w:cs="Times New Roman"/>
          <w:color w:val="000000" w:themeColor="text1"/>
          <w:sz w:val="36"/>
          <w:szCs w:val="36"/>
          <w:lang/>
        </w:rPr>
        <w:t xml:space="preserve"> Origin</w:t>
      </w:r>
    </w:p>
    <w:p w:rsidR="00384964" w:rsidRPr="00722EF8" w:rsidRDefault="00384964" w:rsidP="00722EF8">
      <w:pPr>
        <w:shd w:val="clear" w:color="auto" w:fill="F8FCFF"/>
        <w:spacing w:before="100" w:beforeAutospacing="1" w:after="100" w:afterAutospacing="1" w:line="240" w:lineRule="auto"/>
        <w:ind w:firstLine="720"/>
        <w:contextualSpacing/>
        <w:rPr>
          <w:rFonts w:ascii="Times New Roman" w:eastAsia="Times New Roman" w:hAnsi="Times New Roman" w:cs="Times New Roman"/>
          <w:color w:val="000000" w:themeColor="text1"/>
          <w:lang/>
        </w:rPr>
      </w:pPr>
      <w:r w:rsidRPr="00384964">
        <w:rPr>
          <w:rFonts w:ascii="Times New Roman" w:eastAsia="Times New Roman" w:hAnsi="Times New Roman" w:cs="Times New Roman"/>
          <w:color w:val="000000" w:themeColor="text1"/>
          <w:lang/>
        </w:rPr>
        <w:t xml:space="preserve">A </w:t>
      </w:r>
      <w:r w:rsidRPr="00384964">
        <w:rPr>
          <w:rFonts w:ascii="Times New Roman" w:eastAsia="Times New Roman" w:hAnsi="Times New Roman" w:cs="Times New Roman"/>
          <w:bCs/>
          <w:color w:val="000000" w:themeColor="text1"/>
          <w:lang/>
        </w:rPr>
        <w:t>Wordless Book</w:t>
      </w:r>
      <w:r w:rsidRPr="00384964">
        <w:rPr>
          <w:rFonts w:ascii="Times New Roman" w:eastAsia="Times New Roman" w:hAnsi="Times New Roman" w:cs="Times New Roman"/>
          <w:color w:val="000000" w:themeColor="text1"/>
          <w:lang/>
        </w:rPr>
        <w:t xml:space="preserve"> is a </w:t>
      </w:r>
      <w:r w:rsidRPr="00722EF8">
        <w:rPr>
          <w:rFonts w:ascii="Times New Roman" w:eastAsia="Times New Roman" w:hAnsi="Times New Roman" w:cs="Times New Roman"/>
          <w:color w:val="000000" w:themeColor="text1"/>
          <w:lang/>
        </w:rPr>
        <w:t>Christian</w:t>
      </w:r>
      <w:r w:rsidRPr="00384964">
        <w:rPr>
          <w:rFonts w:ascii="Times New Roman" w:eastAsia="Times New Roman" w:hAnsi="Times New Roman" w:cs="Times New Roman"/>
          <w:color w:val="000000" w:themeColor="text1"/>
          <w:lang/>
        </w:rPr>
        <w:t xml:space="preserve"> </w:t>
      </w:r>
      <w:r w:rsidRPr="00722EF8">
        <w:rPr>
          <w:rFonts w:ascii="Times New Roman" w:eastAsia="Times New Roman" w:hAnsi="Times New Roman" w:cs="Times New Roman"/>
          <w:color w:val="000000" w:themeColor="text1"/>
          <w:lang/>
        </w:rPr>
        <w:t>evangelistic</w:t>
      </w:r>
      <w:r w:rsidRPr="00384964">
        <w:rPr>
          <w:rFonts w:ascii="Times New Roman" w:eastAsia="Times New Roman" w:hAnsi="Times New Roman" w:cs="Times New Roman"/>
          <w:color w:val="000000" w:themeColor="text1"/>
          <w:lang/>
        </w:rPr>
        <w:t xml:space="preserve"> device. Evidence points to it being invented by the famous </w:t>
      </w:r>
      <w:r w:rsidRPr="00722EF8">
        <w:rPr>
          <w:rFonts w:ascii="Times New Roman" w:eastAsia="Times New Roman" w:hAnsi="Times New Roman" w:cs="Times New Roman"/>
          <w:color w:val="000000" w:themeColor="text1"/>
          <w:lang/>
        </w:rPr>
        <w:t>London</w:t>
      </w:r>
      <w:r w:rsidRPr="00384964">
        <w:rPr>
          <w:rFonts w:ascii="Times New Roman" w:eastAsia="Times New Roman" w:hAnsi="Times New Roman" w:cs="Times New Roman"/>
          <w:color w:val="000000" w:themeColor="text1"/>
          <w:lang/>
        </w:rPr>
        <w:t xml:space="preserve"> </w:t>
      </w:r>
      <w:r w:rsidRPr="00722EF8">
        <w:rPr>
          <w:rFonts w:ascii="Times New Roman" w:eastAsia="Times New Roman" w:hAnsi="Times New Roman" w:cs="Times New Roman"/>
          <w:color w:val="000000" w:themeColor="text1"/>
          <w:lang/>
        </w:rPr>
        <w:t>Baptist</w:t>
      </w:r>
      <w:r w:rsidRPr="00384964">
        <w:rPr>
          <w:rFonts w:ascii="Times New Roman" w:eastAsia="Times New Roman" w:hAnsi="Times New Roman" w:cs="Times New Roman"/>
          <w:color w:val="000000" w:themeColor="text1"/>
          <w:lang/>
        </w:rPr>
        <w:t xml:space="preserve"> preacher </w:t>
      </w:r>
      <w:r w:rsidRPr="00722EF8">
        <w:rPr>
          <w:rFonts w:ascii="Times New Roman" w:eastAsia="Times New Roman" w:hAnsi="Times New Roman" w:cs="Times New Roman"/>
          <w:color w:val="000000" w:themeColor="text1"/>
          <w:lang/>
        </w:rPr>
        <w:t>Charles Haddon Spurgeon</w:t>
      </w:r>
      <w:r w:rsidRPr="00384964">
        <w:rPr>
          <w:rFonts w:ascii="Times New Roman" w:eastAsia="Times New Roman" w:hAnsi="Times New Roman" w:cs="Times New Roman"/>
          <w:color w:val="000000" w:themeColor="text1"/>
          <w:lang/>
        </w:rPr>
        <w:t xml:space="preserve">, in </w:t>
      </w:r>
      <w:r w:rsidRPr="00722EF8">
        <w:rPr>
          <w:rFonts w:ascii="Times New Roman" w:eastAsia="Times New Roman" w:hAnsi="Times New Roman" w:cs="Times New Roman"/>
          <w:color w:val="000000" w:themeColor="text1"/>
          <w:lang/>
        </w:rPr>
        <w:t>a message given on January 11</w:t>
      </w:r>
      <w:r w:rsidRPr="00384964">
        <w:rPr>
          <w:rFonts w:ascii="Times New Roman" w:eastAsia="Times New Roman" w:hAnsi="Times New Roman" w:cs="Times New Roman"/>
          <w:color w:val="000000" w:themeColor="text1"/>
          <w:lang/>
        </w:rPr>
        <w:t xml:space="preserve">, </w:t>
      </w:r>
      <w:r w:rsidRPr="00722EF8">
        <w:rPr>
          <w:rFonts w:ascii="Times New Roman" w:eastAsia="Times New Roman" w:hAnsi="Times New Roman" w:cs="Times New Roman"/>
          <w:color w:val="000000" w:themeColor="text1"/>
          <w:lang/>
        </w:rPr>
        <w:t>1866</w:t>
      </w:r>
      <w:r w:rsidRPr="00384964">
        <w:rPr>
          <w:rFonts w:ascii="Times New Roman" w:eastAsia="Times New Roman" w:hAnsi="Times New Roman" w:cs="Times New Roman"/>
          <w:color w:val="000000" w:themeColor="text1"/>
          <w:lang/>
        </w:rPr>
        <w:t xml:space="preserve"> to several hundred orphans regarding Psalm 51:7 "Wash me, and I shall be whiter than snow.</w:t>
      </w:r>
      <w:r w:rsidR="00722EF8" w:rsidRPr="00722EF8">
        <w:rPr>
          <w:rFonts w:ascii="Times New Roman" w:eastAsia="Times New Roman" w:hAnsi="Times New Roman" w:cs="Times New Roman"/>
          <w:color w:val="000000" w:themeColor="text1"/>
          <w:lang/>
        </w:rPr>
        <w:t xml:space="preserve"> </w:t>
      </w:r>
      <w:r w:rsidRPr="00384964">
        <w:rPr>
          <w:rFonts w:ascii="Times New Roman" w:eastAsia="Times New Roman" w:hAnsi="Times New Roman" w:cs="Times New Roman"/>
          <w:color w:val="000000" w:themeColor="text1"/>
          <w:lang/>
        </w:rPr>
        <w:t>" It is called a "</w:t>
      </w:r>
      <w:hyperlink r:id="rId8" w:tooltip="Book" w:history="1">
        <w:r w:rsidRPr="00722EF8">
          <w:rPr>
            <w:rFonts w:ascii="Times New Roman" w:eastAsia="Times New Roman" w:hAnsi="Times New Roman" w:cs="Times New Roman"/>
            <w:color w:val="000000" w:themeColor="text1"/>
            <w:lang/>
          </w:rPr>
          <w:t>book</w:t>
        </w:r>
      </w:hyperlink>
      <w:r w:rsidRPr="00384964">
        <w:rPr>
          <w:rFonts w:ascii="Times New Roman" w:eastAsia="Times New Roman" w:hAnsi="Times New Roman" w:cs="Times New Roman"/>
          <w:color w:val="000000" w:themeColor="text1"/>
          <w:lang/>
        </w:rPr>
        <w:t xml:space="preserve">", as it is usually represented with pages, although it can be shown on a single page or banner. The book consists of several blocks of pure color that, in sequence, represent a nonverbal </w:t>
      </w:r>
      <w:hyperlink r:id="rId9" w:tooltip="Catechism" w:history="1">
        <w:r w:rsidRPr="00722EF8">
          <w:rPr>
            <w:rFonts w:ascii="Times New Roman" w:eastAsia="Times New Roman" w:hAnsi="Times New Roman" w:cs="Times New Roman"/>
            <w:color w:val="000000" w:themeColor="text1"/>
            <w:lang/>
          </w:rPr>
          <w:t>catechism</w:t>
        </w:r>
      </w:hyperlink>
      <w:r w:rsidRPr="00384964">
        <w:rPr>
          <w:rFonts w:ascii="Times New Roman" w:eastAsia="Times New Roman" w:hAnsi="Times New Roman" w:cs="Times New Roman"/>
          <w:color w:val="000000" w:themeColor="text1"/>
          <w:lang/>
        </w:rPr>
        <w:t xml:space="preserve"> for the instruction of children, the illiterate, or people of different cultures about basic Christian teachings. However, the presentation of the book is meant to be a verbal experience, providing the "reader" a visual cue to expound Christian doctrine </w:t>
      </w:r>
      <w:hyperlink r:id="rId10" w:tooltip="Extemporaneous preaching" w:history="1">
        <w:r w:rsidRPr="00722EF8">
          <w:rPr>
            <w:rFonts w:ascii="Times New Roman" w:eastAsia="Times New Roman" w:hAnsi="Times New Roman" w:cs="Times New Roman"/>
            <w:color w:val="000000" w:themeColor="text1"/>
            <w:lang/>
          </w:rPr>
          <w:t>extemporaneously</w:t>
        </w:r>
      </w:hyperlink>
      <w:r w:rsidRPr="00384964">
        <w:rPr>
          <w:rFonts w:ascii="Times New Roman" w:eastAsia="Times New Roman" w:hAnsi="Times New Roman" w:cs="Times New Roman"/>
          <w:color w:val="000000" w:themeColor="text1"/>
          <w:lang/>
        </w:rPr>
        <w:t xml:space="preserve"> or in </w:t>
      </w:r>
      <w:hyperlink r:id="rId11" w:tooltip="Impromptu" w:history="1">
        <w:r w:rsidRPr="00722EF8">
          <w:rPr>
            <w:rFonts w:ascii="Times New Roman" w:eastAsia="Times New Roman" w:hAnsi="Times New Roman" w:cs="Times New Roman"/>
            <w:color w:val="000000" w:themeColor="text1"/>
            <w:lang/>
          </w:rPr>
          <w:t>impromptu</w:t>
        </w:r>
      </w:hyperlink>
      <w:r w:rsidRPr="00384964">
        <w:rPr>
          <w:rFonts w:ascii="Times New Roman" w:eastAsia="Times New Roman" w:hAnsi="Times New Roman" w:cs="Times New Roman"/>
          <w:color w:val="000000" w:themeColor="text1"/>
          <w:lang/>
        </w:rPr>
        <w:t xml:space="preserve"> situations.</w:t>
      </w:r>
    </w:p>
    <w:p w:rsidR="00722EF8" w:rsidRPr="00384964" w:rsidRDefault="00722EF8" w:rsidP="00722EF8">
      <w:pPr>
        <w:shd w:val="clear" w:color="auto" w:fill="F8FCFF"/>
        <w:spacing w:before="100" w:beforeAutospacing="1" w:after="100" w:afterAutospacing="1" w:line="240" w:lineRule="auto"/>
        <w:ind w:firstLine="720"/>
        <w:contextualSpacing/>
        <w:rPr>
          <w:rFonts w:ascii="Times New Roman" w:eastAsia="Times New Roman" w:hAnsi="Times New Roman" w:cs="Times New Roman"/>
          <w:color w:val="000000" w:themeColor="text1"/>
          <w:sz w:val="24"/>
          <w:szCs w:val="24"/>
          <w:lang/>
        </w:rPr>
      </w:pPr>
    </w:p>
    <w:p w:rsidR="00384964" w:rsidRPr="00384964" w:rsidRDefault="00384964" w:rsidP="00722EF8">
      <w:pPr>
        <w:shd w:val="clear" w:color="auto" w:fill="F8FCFF"/>
        <w:spacing w:before="100" w:beforeAutospacing="1" w:after="100" w:afterAutospacing="1" w:line="240" w:lineRule="auto"/>
        <w:contextualSpacing/>
        <w:jc w:val="center"/>
        <w:outlineLvl w:val="1"/>
        <w:rPr>
          <w:rFonts w:ascii="Times New Roman" w:eastAsia="Times New Roman" w:hAnsi="Times New Roman" w:cs="Times New Roman"/>
          <w:bCs/>
          <w:color w:val="000000" w:themeColor="text1"/>
          <w:sz w:val="36"/>
          <w:szCs w:val="36"/>
          <w:lang/>
        </w:rPr>
      </w:pPr>
      <w:r w:rsidRPr="00384964">
        <w:rPr>
          <w:rFonts w:ascii="Times New Roman" w:eastAsia="Times New Roman" w:hAnsi="Times New Roman" w:cs="Times New Roman"/>
          <w:bCs/>
          <w:color w:val="000000" w:themeColor="text1"/>
          <w:sz w:val="36"/>
          <w:szCs w:val="36"/>
          <w:lang/>
        </w:rPr>
        <w:t>Variations on a theme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84964" w:rsidTr="00384964">
        <w:tc>
          <w:tcPr>
            <w:tcW w:w="4788" w:type="dxa"/>
          </w:tcPr>
          <w:p w:rsidR="00384964" w:rsidRDefault="00384964" w:rsidP="00722EF8">
            <w:pPr>
              <w:spacing w:before="100" w:beforeAutospacing="1" w:after="100" w:afterAutospacing="1"/>
              <w:contextualSpacing/>
              <w:jc w:val="center"/>
              <w:rPr>
                <w:rFonts w:ascii="Times New Roman" w:eastAsia="Times New Roman" w:hAnsi="Times New Roman" w:cs="Times New Roman"/>
                <w:color w:val="000000" w:themeColor="text1"/>
                <w:sz w:val="24"/>
                <w:szCs w:val="24"/>
                <w:lang/>
              </w:rPr>
            </w:pPr>
            <w:r>
              <w:rPr>
                <w:noProof/>
                <w:color w:val="0000FF"/>
              </w:rPr>
              <w:drawing>
                <wp:inline distT="0" distB="0" distL="0" distR="0">
                  <wp:extent cx="1578568" cy="2057400"/>
                  <wp:effectExtent l="19050" t="0" r="2582" b="0"/>
                  <wp:docPr id="7" name="Picture 7" descr="Open-air preaching in China using the Wordless Book">
                    <a:hlinkClick xmlns:a="http://schemas.openxmlformats.org/drawingml/2006/main" r:id="rId12" tooltip="&quot;Open-air preaching in China using the Wordless 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en-air preaching in China using the Wordless Book">
                            <a:hlinkClick r:id="rId12" tooltip="&quot;Open-air preaching in China using the Wordless Book&quot;"/>
                          </pic:cNvPr>
                          <pic:cNvPicPr>
                            <a:picLocks noChangeAspect="1" noChangeArrowheads="1"/>
                          </pic:cNvPicPr>
                        </pic:nvPicPr>
                        <pic:blipFill>
                          <a:blip r:embed="rId13"/>
                          <a:srcRect/>
                          <a:stretch>
                            <a:fillRect/>
                          </a:stretch>
                        </pic:blipFill>
                        <pic:spPr bwMode="auto">
                          <a:xfrm>
                            <a:off x="0" y="0"/>
                            <a:ext cx="1579145" cy="2058152"/>
                          </a:xfrm>
                          <a:prstGeom prst="rect">
                            <a:avLst/>
                          </a:prstGeom>
                          <a:noFill/>
                          <a:ln w="9525">
                            <a:noFill/>
                            <a:miter lim="800000"/>
                            <a:headEnd/>
                            <a:tailEnd/>
                          </a:ln>
                        </pic:spPr>
                      </pic:pic>
                    </a:graphicData>
                  </a:graphic>
                </wp:inline>
              </w:drawing>
            </w:r>
          </w:p>
          <w:p w:rsidR="00384964" w:rsidRPr="00384964" w:rsidRDefault="00384964" w:rsidP="00722EF8">
            <w:pPr>
              <w:spacing w:before="100" w:beforeAutospacing="1" w:after="100" w:afterAutospacing="1"/>
              <w:contextualSpacing/>
              <w:jc w:val="center"/>
              <w:rPr>
                <w:rFonts w:ascii="Times New Roman" w:eastAsia="Times New Roman" w:hAnsi="Times New Roman" w:cs="Times New Roman"/>
                <w:color w:val="000000" w:themeColor="text1"/>
                <w:sz w:val="24"/>
                <w:szCs w:val="24"/>
                <w:lang/>
              </w:rPr>
            </w:pPr>
            <w:r w:rsidRPr="00384964">
              <w:rPr>
                <w:rFonts w:ascii="Times New Roman" w:eastAsia="Times New Roman" w:hAnsi="Times New Roman" w:cs="Times New Roman"/>
                <w:color w:val="000000" w:themeColor="text1"/>
                <w:sz w:val="20"/>
                <w:szCs w:val="20"/>
                <w:lang/>
              </w:rPr>
              <w:t>Open-air preaching in China using the Wordless Book</w:t>
            </w:r>
          </w:p>
        </w:tc>
        <w:tc>
          <w:tcPr>
            <w:tcW w:w="4788" w:type="dxa"/>
          </w:tcPr>
          <w:p w:rsidR="00384964" w:rsidRPr="00722EF8" w:rsidRDefault="00384964" w:rsidP="00722EF8">
            <w:pPr>
              <w:shd w:val="clear" w:color="auto" w:fill="F8FCFF"/>
              <w:spacing w:before="100" w:beforeAutospacing="1" w:after="100" w:afterAutospacing="1"/>
              <w:contextualSpacing/>
              <w:rPr>
                <w:rFonts w:ascii="Times New Roman" w:eastAsia="Times New Roman" w:hAnsi="Times New Roman" w:cs="Times New Roman"/>
                <w:color w:val="000000" w:themeColor="text1"/>
                <w:lang/>
              </w:rPr>
            </w:pPr>
            <w:r w:rsidRPr="00384964">
              <w:rPr>
                <w:rFonts w:ascii="Times New Roman" w:eastAsia="Times New Roman" w:hAnsi="Times New Roman" w:cs="Times New Roman"/>
                <w:color w:val="000000" w:themeColor="text1"/>
                <w:lang/>
              </w:rPr>
              <w:t>Spurgeon’s concept only contained three colors: “first was black, the second was red, and the third was pure white”</w:t>
            </w:r>
          </w:p>
          <w:p w:rsidR="00384964" w:rsidRPr="00384964" w:rsidRDefault="00384964" w:rsidP="00722EF8">
            <w:pPr>
              <w:numPr>
                <w:ilvl w:val="0"/>
                <w:numId w:val="2"/>
              </w:numPr>
              <w:shd w:val="clear" w:color="auto" w:fill="F8FCFF"/>
              <w:spacing w:before="100" w:beforeAutospacing="1" w:after="100" w:afterAutospacing="1"/>
              <w:contextualSpacing/>
              <w:rPr>
                <w:rFonts w:ascii="Times New Roman" w:eastAsia="Times New Roman" w:hAnsi="Times New Roman" w:cs="Times New Roman"/>
                <w:color w:val="000000" w:themeColor="text1"/>
                <w:lang/>
              </w:rPr>
            </w:pPr>
            <w:hyperlink r:id="rId14" w:tooltip="Black" w:history="1">
              <w:r w:rsidRPr="00722EF8">
                <w:rPr>
                  <w:rFonts w:ascii="Times New Roman" w:eastAsia="Times New Roman" w:hAnsi="Times New Roman" w:cs="Times New Roman"/>
                  <w:color w:val="000000" w:themeColor="text1"/>
                  <w:lang/>
                </w:rPr>
                <w:t>Black</w:t>
              </w:r>
            </w:hyperlink>
            <w:r w:rsidRPr="00384964">
              <w:rPr>
                <w:rFonts w:ascii="Times New Roman" w:eastAsia="Times New Roman" w:hAnsi="Times New Roman" w:cs="Times New Roman"/>
                <w:color w:val="000000" w:themeColor="text1"/>
                <w:lang/>
              </w:rPr>
              <w:t>: representing the “</w:t>
            </w:r>
            <w:hyperlink r:id="rId15" w:tooltip="The Fall of Man" w:history="1">
              <w:r w:rsidRPr="00384964">
                <w:rPr>
                  <w:rFonts w:ascii="Times New Roman" w:eastAsia="Times New Roman" w:hAnsi="Times New Roman" w:cs="Times New Roman"/>
                  <w:color w:val="000000" w:themeColor="text1"/>
                  <w:lang/>
                </w:rPr>
                <w:t>sinful state</w:t>
              </w:r>
            </w:hyperlink>
            <w:r w:rsidRPr="00384964">
              <w:rPr>
                <w:rFonts w:ascii="Times New Roman" w:eastAsia="Times New Roman" w:hAnsi="Times New Roman" w:cs="Times New Roman"/>
                <w:color w:val="000000" w:themeColor="text1"/>
                <w:lang/>
              </w:rPr>
              <w:t xml:space="preserve">” of humanity “by nature”. Usually referred to as the dark page. </w:t>
            </w:r>
          </w:p>
          <w:p w:rsidR="00384964" w:rsidRPr="00384964" w:rsidRDefault="00384964" w:rsidP="00722EF8">
            <w:pPr>
              <w:numPr>
                <w:ilvl w:val="0"/>
                <w:numId w:val="2"/>
              </w:numPr>
              <w:shd w:val="clear" w:color="auto" w:fill="F8FCFF"/>
              <w:spacing w:before="100" w:beforeAutospacing="1" w:after="100" w:afterAutospacing="1"/>
              <w:contextualSpacing/>
              <w:rPr>
                <w:rFonts w:ascii="Times New Roman" w:eastAsia="Times New Roman" w:hAnsi="Times New Roman" w:cs="Times New Roman"/>
                <w:color w:val="000000" w:themeColor="text1"/>
                <w:lang/>
              </w:rPr>
            </w:pPr>
            <w:hyperlink r:id="rId16" w:tooltip="Red" w:history="1">
              <w:r w:rsidRPr="00722EF8">
                <w:rPr>
                  <w:rFonts w:ascii="Times New Roman" w:eastAsia="Times New Roman" w:hAnsi="Times New Roman" w:cs="Times New Roman"/>
                  <w:color w:val="000000" w:themeColor="text1"/>
                  <w:lang/>
                </w:rPr>
                <w:t>Red</w:t>
              </w:r>
            </w:hyperlink>
            <w:r w:rsidRPr="00384964">
              <w:rPr>
                <w:rFonts w:ascii="Times New Roman" w:eastAsia="Times New Roman" w:hAnsi="Times New Roman" w:cs="Times New Roman"/>
                <w:color w:val="000000" w:themeColor="text1"/>
                <w:lang/>
              </w:rPr>
              <w:t xml:space="preserve">: representing the blood of </w:t>
            </w:r>
            <w:hyperlink r:id="rId17" w:tooltip="Jesus" w:history="1">
              <w:r w:rsidRPr="00722EF8">
                <w:rPr>
                  <w:rFonts w:ascii="Times New Roman" w:eastAsia="Times New Roman" w:hAnsi="Times New Roman" w:cs="Times New Roman"/>
                  <w:color w:val="000000" w:themeColor="text1"/>
                  <w:lang/>
                </w:rPr>
                <w:t>Jesus</w:t>
              </w:r>
            </w:hyperlink>
            <w:r w:rsidRPr="00384964">
              <w:rPr>
                <w:rFonts w:ascii="Times New Roman" w:eastAsia="Times New Roman" w:hAnsi="Times New Roman" w:cs="Times New Roman"/>
                <w:color w:val="000000" w:themeColor="text1"/>
                <w:lang/>
              </w:rPr>
              <w:t xml:space="preserve">. </w:t>
            </w:r>
          </w:p>
          <w:p w:rsidR="00384964" w:rsidRPr="00384964" w:rsidRDefault="00384964" w:rsidP="00722EF8">
            <w:pPr>
              <w:numPr>
                <w:ilvl w:val="0"/>
                <w:numId w:val="2"/>
              </w:numPr>
              <w:shd w:val="clear" w:color="auto" w:fill="F8FCFF"/>
              <w:spacing w:before="100" w:beforeAutospacing="1" w:after="100" w:afterAutospacing="1"/>
              <w:contextualSpacing/>
              <w:rPr>
                <w:rFonts w:ascii="Times New Roman" w:eastAsia="Times New Roman" w:hAnsi="Times New Roman" w:cs="Times New Roman"/>
                <w:color w:val="000000" w:themeColor="text1"/>
                <w:lang/>
              </w:rPr>
            </w:pPr>
            <w:hyperlink r:id="rId18" w:tooltip="White" w:history="1">
              <w:r w:rsidRPr="00722EF8">
                <w:rPr>
                  <w:rFonts w:ascii="Times New Roman" w:eastAsia="Times New Roman" w:hAnsi="Times New Roman" w:cs="Times New Roman"/>
                  <w:color w:val="000000" w:themeColor="text1"/>
                  <w:lang/>
                </w:rPr>
                <w:t>White</w:t>
              </w:r>
            </w:hyperlink>
            <w:r w:rsidRPr="00384964">
              <w:rPr>
                <w:rFonts w:ascii="Times New Roman" w:eastAsia="Times New Roman" w:hAnsi="Times New Roman" w:cs="Times New Roman"/>
                <w:color w:val="000000" w:themeColor="text1"/>
                <w:lang/>
              </w:rPr>
              <w:t xml:space="preserve">: representing the “perfect </w:t>
            </w:r>
            <w:hyperlink r:id="rId19" w:tooltip="Righteousness" w:history="1">
              <w:r w:rsidRPr="00722EF8">
                <w:rPr>
                  <w:rFonts w:ascii="Times New Roman" w:eastAsia="Times New Roman" w:hAnsi="Times New Roman" w:cs="Times New Roman"/>
                  <w:color w:val="000000" w:themeColor="text1"/>
                  <w:lang/>
                </w:rPr>
                <w:t>righteousness</w:t>
              </w:r>
            </w:hyperlink>
            <w:r w:rsidRPr="00384964">
              <w:rPr>
                <w:rFonts w:ascii="Times New Roman" w:eastAsia="Times New Roman" w:hAnsi="Times New Roman" w:cs="Times New Roman"/>
                <w:color w:val="000000" w:themeColor="text1"/>
                <w:lang/>
              </w:rPr>
              <w:t xml:space="preserve"> which God has given to believers through the </w:t>
            </w:r>
            <w:hyperlink r:id="rId20" w:tooltip="Atonement" w:history="1">
              <w:r w:rsidRPr="00722EF8">
                <w:rPr>
                  <w:rFonts w:ascii="Times New Roman" w:eastAsia="Times New Roman" w:hAnsi="Times New Roman" w:cs="Times New Roman"/>
                  <w:color w:val="000000" w:themeColor="text1"/>
                  <w:lang/>
                </w:rPr>
                <w:t>atoning sacrifice</w:t>
              </w:r>
            </w:hyperlink>
            <w:r w:rsidRPr="00384964">
              <w:rPr>
                <w:rFonts w:ascii="Times New Roman" w:eastAsia="Times New Roman" w:hAnsi="Times New Roman" w:cs="Times New Roman"/>
                <w:color w:val="000000" w:themeColor="text1"/>
                <w:lang/>
              </w:rPr>
              <w:t xml:space="preserve"> of Jesus Christ his Son”. </w:t>
            </w:r>
          </w:p>
          <w:p w:rsidR="00384964" w:rsidRDefault="00384964" w:rsidP="00722EF8">
            <w:pPr>
              <w:spacing w:before="100" w:beforeAutospacing="1" w:after="100" w:afterAutospacing="1"/>
              <w:contextualSpacing/>
              <w:rPr>
                <w:rFonts w:ascii="Times New Roman" w:eastAsia="Times New Roman" w:hAnsi="Times New Roman" w:cs="Times New Roman"/>
                <w:color w:val="000000" w:themeColor="text1"/>
                <w:sz w:val="24"/>
                <w:szCs w:val="24"/>
                <w:lang/>
              </w:rPr>
            </w:pPr>
          </w:p>
          <w:p w:rsidR="00722EF8" w:rsidRDefault="00722EF8" w:rsidP="00722EF8">
            <w:pPr>
              <w:spacing w:before="100" w:beforeAutospacing="1" w:after="100" w:afterAutospacing="1"/>
              <w:contextualSpacing/>
              <w:rPr>
                <w:rFonts w:ascii="Times New Roman" w:eastAsia="Times New Roman" w:hAnsi="Times New Roman" w:cs="Times New Roman"/>
                <w:color w:val="000000" w:themeColor="text1"/>
                <w:sz w:val="24"/>
                <w:szCs w:val="24"/>
                <w:lang/>
              </w:rPr>
            </w:pPr>
          </w:p>
          <w:p w:rsidR="00722EF8" w:rsidRDefault="00722EF8" w:rsidP="00722EF8">
            <w:pPr>
              <w:spacing w:before="100" w:beforeAutospacing="1" w:after="100" w:afterAutospacing="1"/>
              <w:contextualSpacing/>
              <w:rPr>
                <w:rFonts w:ascii="Times New Roman" w:eastAsia="Times New Roman" w:hAnsi="Times New Roman" w:cs="Times New Roman"/>
                <w:color w:val="000000" w:themeColor="text1"/>
                <w:sz w:val="24"/>
                <w:szCs w:val="24"/>
                <w:lang/>
              </w:rPr>
            </w:pPr>
          </w:p>
        </w:tc>
      </w:tr>
    </w:tbl>
    <w:p w:rsidR="00722EF8" w:rsidRPr="00722EF8" w:rsidRDefault="00384964" w:rsidP="00722EF8">
      <w:pPr>
        <w:shd w:val="clear" w:color="auto" w:fill="F8FCFF"/>
        <w:spacing w:before="100" w:beforeAutospacing="1" w:after="100" w:afterAutospacing="1" w:line="240" w:lineRule="auto"/>
        <w:ind w:firstLine="720"/>
        <w:contextualSpacing/>
        <w:rPr>
          <w:rFonts w:ascii="Times New Roman" w:eastAsia="Times New Roman" w:hAnsi="Times New Roman" w:cs="Times New Roman"/>
          <w:color w:val="000000" w:themeColor="text1"/>
          <w:lang/>
        </w:rPr>
      </w:pPr>
      <w:r w:rsidRPr="00384964">
        <w:rPr>
          <w:rFonts w:ascii="Times New Roman" w:eastAsia="Times New Roman" w:hAnsi="Times New Roman" w:cs="Times New Roman"/>
          <w:color w:val="000000" w:themeColor="text1"/>
          <w:lang/>
        </w:rPr>
        <w:t xml:space="preserve">By 1880 at least, the book was being widely used in evangelism among </w:t>
      </w:r>
      <w:hyperlink r:id="rId21" w:tooltip="Orphanage" w:history="1">
        <w:r w:rsidRPr="00722EF8">
          <w:rPr>
            <w:rFonts w:ascii="Times New Roman" w:eastAsia="Times New Roman" w:hAnsi="Times New Roman" w:cs="Times New Roman"/>
            <w:color w:val="000000" w:themeColor="text1"/>
            <w:lang/>
          </w:rPr>
          <w:t>orphanages</w:t>
        </w:r>
      </w:hyperlink>
      <w:r w:rsidRPr="00384964">
        <w:rPr>
          <w:rFonts w:ascii="Times New Roman" w:eastAsia="Times New Roman" w:hAnsi="Times New Roman" w:cs="Times New Roman"/>
          <w:color w:val="000000" w:themeColor="text1"/>
          <w:lang/>
        </w:rPr>
        <w:t xml:space="preserve">, </w:t>
      </w:r>
      <w:hyperlink r:id="rId22" w:tooltip="Sunday school" w:history="1">
        <w:r w:rsidRPr="00722EF8">
          <w:rPr>
            <w:rFonts w:ascii="Times New Roman" w:eastAsia="Times New Roman" w:hAnsi="Times New Roman" w:cs="Times New Roman"/>
            <w:color w:val="000000" w:themeColor="text1"/>
            <w:lang/>
          </w:rPr>
          <w:t>Sunday schools</w:t>
        </w:r>
      </w:hyperlink>
      <w:r w:rsidRPr="00384964">
        <w:rPr>
          <w:rFonts w:ascii="Times New Roman" w:eastAsia="Times New Roman" w:hAnsi="Times New Roman" w:cs="Times New Roman"/>
          <w:color w:val="000000" w:themeColor="text1"/>
          <w:lang/>
        </w:rPr>
        <w:t>, and in cross-cultural missions.</w:t>
      </w:r>
    </w:p>
    <w:p w:rsidR="00384964" w:rsidRPr="00722EF8" w:rsidRDefault="00384964" w:rsidP="00722EF8">
      <w:pPr>
        <w:shd w:val="clear" w:color="auto" w:fill="F8FCFF"/>
        <w:spacing w:before="100" w:beforeAutospacing="1" w:after="100" w:afterAutospacing="1" w:line="240" w:lineRule="auto"/>
        <w:ind w:firstLine="720"/>
        <w:contextualSpacing/>
        <w:rPr>
          <w:rFonts w:ascii="Times New Roman" w:eastAsia="Times New Roman" w:hAnsi="Times New Roman" w:cs="Times New Roman"/>
          <w:color w:val="000000" w:themeColor="text1"/>
          <w:lang/>
        </w:rPr>
      </w:pPr>
      <w:r w:rsidRPr="00384964">
        <w:rPr>
          <w:rFonts w:ascii="Times New Roman" w:eastAsia="Times New Roman" w:hAnsi="Times New Roman" w:cs="Times New Roman"/>
          <w:color w:val="000000" w:themeColor="text1"/>
          <w:lang/>
        </w:rPr>
        <w:t xml:space="preserve">Different versions came about when </w:t>
      </w:r>
      <w:hyperlink r:id="rId23" w:tooltip="Dwight Lyman Moody" w:history="1">
        <w:r w:rsidRPr="00722EF8">
          <w:rPr>
            <w:rFonts w:ascii="Times New Roman" w:eastAsia="Times New Roman" w:hAnsi="Times New Roman" w:cs="Times New Roman"/>
            <w:color w:val="000000" w:themeColor="text1"/>
            <w:lang/>
          </w:rPr>
          <w:t>Dwight Lyman Moody</w:t>
        </w:r>
      </w:hyperlink>
      <w:r w:rsidRPr="00384964">
        <w:rPr>
          <w:rFonts w:ascii="Times New Roman" w:eastAsia="Times New Roman" w:hAnsi="Times New Roman" w:cs="Times New Roman"/>
          <w:color w:val="000000" w:themeColor="text1"/>
          <w:lang/>
        </w:rPr>
        <w:t xml:space="preserve"> added another color: gold – representing </w:t>
      </w:r>
      <w:hyperlink r:id="rId24" w:tooltip="Heaven" w:history="1">
        <w:r w:rsidRPr="00722EF8">
          <w:rPr>
            <w:rFonts w:ascii="Times New Roman" w:eastAsia="Times New Roman" w:hAnsi="Times New Roman" w:cs="Times New Roman"/>
            <w:color w:val="000000" w:themeColor="text1"/>
            <w:lang/>
          </w:rPr>
          <w:t>Heaven</w:t>
        </w:r>
      </w:hyperlink>
      <w:r w:rsidRPr="00384964">
        <w:rPr>
          <w:rFonts w:ascii="Times New Roman" w:eastAsia="Times New Roman" w:hAnsi="Times New Roman" w:cs="Times New Roman"/>
          <w:color w:val="000000" w:themeColor="text1"/>
          <w:lang/>
        </w:rPr>
        <w:t xml:space="preserve"> in 1875. </w:t>
      </w:r>
      <w:hyperlink r:id="rId25" w:tooltip="Hudson Taylor" w:history="1">
        <w:r w:rsidRPr="00722EF8">
          <w:rPr>
            <w:rFonts w:ascii="Times New Roman" w:eastAsia="Times New Roman" w:hAnsi="Times New Roman" w:cs="Times New Roman"/>
            <w:color w:val="000000" w:themeColor="text1"/>
            <w:lang/>
          </w:rPr>
          <w:t>Hudson Taylor</w:t>
        </w:r>
      </w:hyperlink>
      <w:r w:rsidRPr="00384964">
        <w:rPr>
          <w:rFonts w:ascii="Times New Roman" w:eastAsia="Times New Roman" w:hAnsi="Times New Roman" w:cs="Times New Roman"/>
          <w:color w:val="000000" w:themeColor="text1"/>
          <w:lang/>
        </w:rPr>
        <w:t xml:space="preserve"> and missionaries of the </w:t>
      </w:r>
      <w:hyperlink r:id="rId26" w:tooltip="China Inland Mission" w:history="1">
        <w:r w:rsidRPr="00722EF8">
          <w:rPr>
            <w:rFonts w:ascii="Times New Roman" w:eastAsia="Times New Roman" w:hAnsi="Times New Roman" w:cs="Times New Roman"/>
            <w:color w:val="000000" w:themeColor="text1"/>
            <w:lang/>
          </w:rPr>
          <w:t>China Inland Mission</w:t>
        </w:r>
      </w:hyperlink>
      <w:r w:rsidRPr="00384964">
        <w:rPr>
          <w:rFonts w:ascii="Times New Roman" w:eastAsia="Times New Roman" w:hAnsi="Times New Roman" w:cs="Times New Roman"/>
          <w:color w:val="000000" w:themeColor="text1"/>
          <w:lang/>
        </w:rPr>
        <w:t xml:space="preserve"> used the four color version in </w:t>
      </w:r>
      <w:hyperlink r:id="rId27" w:tooltip="Open-air preaching" w:history="1">
        <w:r w:rsidRPr="00722EF8">
          <w:rPr>
            <w:rFonts w:ascii="Times New Roman" w:eastAsia="Times New Roman" w:hAnsi="Times New Roman" w:cs="Times New Roman"/>
            <w:color w:val="000000" w:themeColor="text1"/>
            <w:lang/>
          </w:rPr>
          <w:t>open-air preaching</w:t>
        </w:r>
      </w:hyperlink>
      <w:r w:rsidRPr="00384964">
        <w:rPr>
          <w:rFonts w:ascii="Times New Roman" w:eastAsia="Times New Roman" w:hAnsi="Times New Roman" w:cs="Times New Roman"/>
          <w:color w:val="000000" w:themeColor="text1"/>
          <w:lang/>
        </w:rPr>
        <w:t xml:space="preserve"> and individual evangelism. Modern versions include even more colors, such as green "to grow in the knowledge of God". It has been used by missionaries and teachers such as </w:t>
      </w:r>
      <w:hyperlink r:id="rId28" w:tooltip="Jennie Faulding Taylor" w:history="1">
        <w:r w:rsidRPr="00722EF8">
          <w:rPr>
            <w:rFonts w:ascii="Times New Roman" w:eastAsia="Times New Roman" w:hAnsi="Times New Roman" w:cs="Times New Roman"/>
            <w:color w:val="000000" w:themeColor="text1"/>
            <w:lang/>
          </w:rPr>
          <w:t>Jennie Faulding Taylor</w:t>
        </w:r>
      </w:hyperlink>
      <w:r w:rsidRPr="00384964">
        <w:rPr>
          <w:rFonts w:ascii="Times New Roman" w:eastAsia="Times New Roman" w:hAnsi="Times New Roman" w:cs="Times New Roman"/>
          <w:color w:val="000000" w:themeColor="text1"/>
          <w:lang/>
        </w:rPr>
        <w:t xml:space="preserve">, </w:t>
      </w:r>
      <w:hyperlink r:id="rId29" w:tooltip="Amy Carmichael" w:history="1">
        <w:r w:rsidRPr="00722EF8">
          <w:rPr>
            <w:rFonts w:ascii="Times New Roman" w:eastAsia="Times New Roman" w:hAnsi="Times New Roman" w:cs="Times New Roman"/>
            <w:color w:val="000000" w:themeColor="text1"/>
            <w:lang/>
          </w:rPr>
          <w:t>Amy Carmichael</w:t>
        </w:r>
      </w:hyperlink>
      <w:r w:rsidRPr="00384964">
        <w:rPr>
          <w:rFonts w:ascii="Times New Roman" w:eastAsia="Times New Roman" w:hAnsi="Times New Roman" w:cs="Times New Roman"/>
          <w:color w:val="000000" w:themeColor="text1"/>
          <w:lang/>
        </w:rPr>
        <w:t xml:space="preserve">, </w:t>
      </w:r>
      <w:hyperlink r:id="rId30" w:tooltip="Fanny Crosby" w:history="1">
        <w:r w:rsidRPr="00722EF8">
          <w:rPr>
            <w:rFonts w:ascii="Times New Roman" w:eastAsia="Times New Roman" w:hAnsi="Times New Roman" w:cs="Times New Roman"/>
            <w:color w:val="000000" w:themeColor="text1"/>
            <w:lang/>
          </w:rPr>
          <w:t>Fanny Crosby</w:t>
        </w:r>
      </w:hyperlink>
      <w:r w:rsidRPr="00384964">
        <w:rPr>
          <w:rFonts w:ascii="Times New Roman" w:eastAsia="Times New Roman" w:hAnsi="Times New Roman" w:cs="Times New Roman"/>
          <w:color w:val="000000" w:themeColor="text1"/>
          <w:lang/>
        </w:rPr>
        <w:t xml:space="preserve"> (who was blind), and modern day </w:t>
      </w:r>
      <w:hyperlink r:id="rId31" w:tooltip="Child Evangelism Fellowship" w:history="1">
        <w:r w:rsidRPr="00722EF8">
          <w:rPr>
            <w:rFonts w:ascii="Times New Roman" w:eastAsia="Times New Roman" w:hAnsi="Times New Roman" w:cs="Times New Roman"/>
            <w:color w:val="000000" w:themeColor="text1"/>
            <w:lang/>
          </w:rPr>
          <w:t>Child Evangelism Fellowship</w:t>
        </w:r>
      </w:hyperlink>
      <w:r w:rsidRPr="00384964">
        <w:rPr>
          <w:rFonts w:ascii="Times New Roman" w:eastAsia="Times New Roman" w:hAnsi="Times New Roman" w:cs="Times New Roman"/>
          <w:color w:val="000000" w:themeColor="text1"/>
          <w:lang/>
        </w:rPr>
        <w:t xml:space="preserve"> which added a fifth color: green - representing one's need to grow in Christ after </w:t>
      </w:r>
      <w:hyperlink r:id="rId32" w:tooltip="Salvation" w:history="1">
        <w:r w:rsidRPr="00722EF8">
          <w:rPr>
            <w:rFonts w:ascii="Times New Roman" w:eastAsia="Times New Roman" w:hAnsi="Times New Roman" w:cs="Times New Roman"/>
            <w:color w:val="000000" w:themeColor="text1"/>
            <w:lang/>
          </w:rPr>
          <w:t>salvation</w:t>
        </w:r>
      </w:hyperlink>
      <w:r w:rsidRPr="00384964">
        <w:rPr>
          <w:rFonts w:ascii="Times New Roman" w:eastAsia="Times New Roman" w:hAnsi="Times New Roman" w:cs="Times New Roman"/>
          <w:color w:val="000000" w:themeColor="text1"/>
          <w:lang/>
        </w:rPr>
        <w:t>.</w:t>
      </w:r>
    </w:p>
    <w:p w:rsidR="00722EF8" w:rsidRPr="00384964" w:rsidRDefault="00722EF8" w:rsidP="00722EF8">
      <w:pPr>
        <w:shd w:val="clear" w:color="auto" w:fill="F8FCFF"/>
        <w:spacing w:before="100" w:beforeAutospacing="1" w:after="100" w:afterAutospacing="1" w:line="240" w:lineRule="auto"/>
        <w:ind w:firstLine="720"/>
        <w:contextualSpacing/>
        <w:rPr>
          <w:rFonts w:ascii="Times New Roman" w:eastAsia="Times New Roman" w:hAnsi="Times New Roman" w:cs="Times New Roman"/>
          <w:color w:val="000000" w:themeColor="text1"/>
          <w:sz w:val="24"/>
          <w:szCs w:val="24"/>
          <w:lang/>
        </w:rPr>
      </w:pPr>
    </w:p>
    <w:p w:rsidR="00384964" w:rsidRPr="00384964" w:rsidRDefault="00384964" w:rsidP="00722EF8">
      <w:pPr>
        <w:shd w:val="clear" w:color="auto" w:fill="F8FCFF"/>
        <w:spacing w:before="100" w:beforeAutospacing="1" w:after="100" w:afterAutospacing="1" w:line="240" w:lineRule="auto"/>
        <w:contextualSpacing/>
        <w:jc w:val="center"/>
        <w:outlineLvl w:val="1"/>
        <w:rPr>
          <w:rFonts w:ascii="Times New Roman" w:eastAsia="Times New Roman" w:hAnsi="Times New Roman" w:cs="Times New Roman"/>
          <w:bCs/>
          <w:color w:val="000000" w:themeColor="text1"/>
          <w:sz w:val="36"/>
          <w:szCs w:val="36"/>
          <w:lang/>
        </w:rPr>
      </w:pPr>
      <w:bookmarkStart w:id="0" w:name="Color_cosmology"/>
      <w:bookmarkEnd w:id="0"/>
      <w:r w:rsidRPr="00384964">
        <w:rPr>
          <w:rFonts w:ascii="Times New Roman" w:eastAsia="Times New Roman" w:hAnsi="Times New Roman" w:cs="Times New Roman"/>
          <w:bCs/>
          <w:color w:val="000000" w:themeColor="text1"/>
          <w:sz w:val="36"/>
          <w:szCs w:val="36"/>
          <w:lang/>
        </w:rPr>
        <w:t>Color cosmology</w:t>
      </w:r>
    </w:p>
    <w:p w:rsidR="00722EF8" w:rsidRPr="00722EF8" w:rsidRDefault="00384964" w:rsidP="00722EF8">
      <w:pPr>
        <w:shd w:val="clear" w:color="auto" w:fill="F8FCFF"/>
        <w:spacing w:before="100" w:beforeAutospacing="1" w:after="100" w:afterAutospacing="1" w:line="240" w:lineRule="auto"/>
        <w:ind w:firstLine="720"/>
        <w:contextualSpacing/>
        <w:rPr>
          <w:rFonts w:ascii="Times New Roman" w:eastAsia="Times New Roman" w:hAnsi="Times New Roman" w:cs="Times New Roman"/>
          <w:color w:val="000000" w:themeColor="text1"/>
          <w:lang/>
        </w:rPr>
      </w:pPr>
      <w:r w:rsidRPr="00384964">
        <w:rPr>
          <w:rFonts w:ascii="Times New Roman" w:eastAsia="Times New Roman" w:hAnsi="Times New Roman" w:cs="Times New Roman"/>
          <w:color w:val="000000" w:themeColor="text1"/>
          <w:lang/>
        </w:rPr>
        <w:t xml:space="preserve">The success of the Wordless Book in communicating with East Asian peoples is arguably due to the influence of "color </w:t>
      </w:r>
      <w:hyperlink r:id="rId33" w:tooltip="Cosmology" w:history="1">
        <w:r w:rsidRPr="00722EF8">
          <w:rPr>
            <w:rFonts w:ascii="Times New Roman" w:eastAsia="Times New Roman" w:hAnsi="Times New Roman" w:cs="Times New Roman"/>
            <w:color w:val="000000" w:themeColor="text1"/>
            <w:lang/>
          </w:rPr>
          <w:t>cosmology</w:t>
        </w:r>
      </w:hyperlink>
      <w:r w:rsidRPr="00384964">
        <w:rPr>
          <w:rFonts w:ascii="Times New Roman" w:eastAsia="Times New Roman" w:hAnsi="Times New Roman" w:cs="Times New Roman"/>
          <w:color w:val="000000" w:themeColor="text1"/>
          <w:lang/>
        </w:rPr>
        <w:t>" (</w:t>
      </w:r>
      <w:hyperlink r:id="rId34" w:tooltip="Five elements (Chinese philosophy)" w:history="1">
        <w:r w:rsidRPr="00722EF8">
          <w:rPr>
            <w:rFonts w:ascii="Times New Roman" w:eastAsia="Times New Roman" w:hAnsi="Times New Roman" w:cs="Times New Roman"/>
            <w:color w:val="000000" w:themeColor="text1"/>
            <w:lang/>
          </w:rPr>
          <w:t>wuxing</w:t>
        </w:r>
      </w:hyperlink>
      <w:r w:rsidRPr="00384964">
        <w:rPr>
          <w:rFonts w:ascii="Times New Roman" w:eastAsia="Times New Roman" w:hAnsi="Times New Roman" w:cs="Times New Roman"/>
          <w:color w:val="000000" w:themeColor="text1"/>
          <w:lang/>
        </w:rPr>
        <w:t>)</w:t>
      </w:r>
      <w:hyperlink r:id="rId35" w:anchor="cite_note-4" w:tooltip="" w:history="1">
        <w:r w:rsidRPr="00722EF8">
          <w:rPr>
            <w:rFonts w:ascii="Times New Roman" w:eastAsia="Times New Roman" w:hAnsi="Times New Roman" w:cs="Times New Roman"/>
            <w:color w:val="000000" w:themeColor="text1"/>
            <w:vertAlign w:val="superscript"/>
            <w:lang/>
          </w:rPr>
          <w:t>[5]</w:t>
        </w:r>
      </w:hyperlink>
      <w:r w:rsidRPr="00384964">
        <w:rPr>
          <w:rFonts w:ascii="Times New Roman" w:eastAsia="Times New Roman" w:hAnsi="Times New Roman" w:cs="Times New Roman"/>
          <w:color w:val="000000" w:themeColor="text1"/>
          <w:lang/>
        </w:rPr>
        <w:t xml:space="preserve"> or </w:t>
      </w:r>
      <w:hyperlink r:id="rId36" w:tooltip="Color psychology" w:history="1">
        <w:r w:rsidRPr="00722EF8">
          <w:rPr>
            <w:rFonts w:ascii="Times New Roman" w:eastAsia="Times New Roman" w:hAnsi="Times New Roman" w:cs="Times New Roman"/>
            <w:color w:val="000000" w:themeColor="text1"/>
            <w:lang/>
          </w:rPr>
          <w:t>color psychology</w:t>
        </w:r>
      </w:hyperlink>
      <w:r w:rsidRPr="00384964">
        <w:rPr>
          <w:rFonts w:ascii="Times New Roman" w:eastAsia="Times New Roman" w:hAnsi="Times New Roman" w:cs="Times New Roman"/>
          <w:color w:val="000000" w:themeColor="text1"/>
          <w:lang/>
        </w:rPr>
        <w:t xml:space="preserve"> in Chinese culture. For example, in Chinese symbolism, red is the color of good luck and success, and is used for decoration and wedding attire (during the traditional half of the wedding ceremony, while the bridal attire in the modern half is usually white). Money in Chinese societies is traditionally given in </w:t>
      </w:r>
      <w:hyperlink r:id="rId37" w:tooltip="Hong bao" w:history="1">
        <w:r w:rsidRPr="00722EF8">
          <w:rPr>
            <w:rFonts w:ascii="Times New Roman" w:eastAsia="Times New Roman" w:hAnsi="Times New Roman" w:cs="Times New Roman"/>
            <w:color w:val="000000" w:themeColor="text1"/>
            <w:lang/>
          </w:rPr>
          <w:t>red packets</w:t>
        </w:r>
      </w:hyperlink>
      <w:r w:rsidRPr="00384964">
        <w:rPr>
          <w:rFonts w:ascii="Times New Roman" w:eastAsia="Times New Roman" w:hAnsi="Times New Roman" w:cs="Times New Roman"/>
          <w:color w:val="000000" w:themeColor="text1"/>
          <w:lang/>
        </w:rPr>
        <w:t xml:space="preserve">; while white is the </w:t>
      </w:r>
      <w:hyperlink r:id="rId38" w:tooltip="Funeral" w:history="1">
        <w:r w:rsidRPr="00722EF8">
          <w:rPr>
            <w:rFonts w:ascii="Times New Roman" w:eastAsia="Times New Roman" w:hAnsi="Times New Roman" w:cs="Times New Roman"/>
            <w:color w:val="000000" w:themeColor="text1"/>
            <w:lang/>
          </w:rPr>
          <w:t>funeral</w:t>
        </w:r>
      </w:hyperlink>
      <w:r w:rsidRPr="00384964">
        <w:rPr>
          <w:rFonts w:ascii="Times New Roman" w:eastAsia="Times New Roman" w:hAnsi="Times New Roman" w:cs="Times New Roman"/>
          <w:color w:val="000000" w:themeColor="text1"/>
          <w:lang/>
        </w:rPr>
        <w:t xml:space="preserve"> color instead of black.</w:t>
      </w:r>
    </w:p>
    <w:p w:rsidR="00722EF8" w:rsidRPr="00722EF8" w:rsidRDefault="00722EF8" w:rsidP="00722EF8">
      <w:pPr>
        <w:shd w:val="clear" w:color="auto" w:fill="F8FCFF"/>
        <w:spacing w:before="100" w:beforeAutospacing="1" w:after="100" w:afterAutospacing="1" w:line="240" w:lineRule="auto"/>
        <w:ind w:firstLine="720"/>
        <w:contextualSpacing/>
        <w:rPr>
          <w:rFonts w:ascii="Times New Roman" w:eastAsia="Times New Roman" w:hAnsi="Times New Roman" w:cs="Times New Roman"/>
          <w:color w:val="000000" w:themeColor="text1"/>
          <w:sz w:val="24"/>
          <w:szCs w:val="24"/>
          <w:lang/>
        </w:rPr>
      </w:pPr>
    </w:p>
    <w:p w:rsidR="00384964" w:rsidRPr="00384964" w:rsidRDefault="00384964" w:rsidP="00722EF8">
      <w:pPr>
        <w:shd w:val="clear" w:color="auto" w:fill="F8FCFF"/>
        <w:spacing w:before="100" w:beforeAutospacing="1" w:after="100" w:afterAutospacing="1" w:line="240" w:lineRule="auto"/>
        <w:contextualSpacing/>
        <w:rPr>
          <w:rFonts w:ascii="Times New Roman" w:eastAsia="Times New Roman" w:hAnsi="Times New Roman" w:cs="Times New Roman"/>
          <w:color w:val="000000" w:themeColor="text1"/>
          <w:lang/>
        </w:rPr>
      </w:pPr>
      <w:r w:rsidRPr="00722EF8">
        <w:rPr>
          <w:lang/>
        </w:rPr>
        <w:t>Two books published by Child Evangelism Fellowship under the title "The Wordless Book"</w:t>
      </w:r>
    </w:p>
    <w:p w:rsidR="00384964" w:rsidRPr="00722EF8" w:rsidRDefault="00722EF8" w:rsidP="00722EF8">
      <w:pPr>
        <w:shd w:val="clear" w:color="auto" w:fill="F8FCFF"/>
        <w:spacing w:before="100" w:beforeAutospacing="1" w:after="100" w:afterAutospacing="1" w:line="240" w:lineRule="auto"/>
        <w:contextualSpacing/>
        <w:rPr>
          <w:rFonts w:ascii="Times New Roman" w:eastAsia="Times New Roman" w:hAnsi="Times New Roman" w:cs="Times New Roman"/>
          <w:lang/>
        </w:rPr>
      </w:pPr>
      <w:r>
        <w:rPr>
          <w:rFonts w:ascii="Times New Roman" w:eastAsia="Times New Roman" w:hAnsi="Times New Roman" w:cs="Times New Roman"/>
          <w:lang/>
        </w:rPr>
        <w:t xml:space="preserve">                             </w:t>
      </w:r>
      <w:hyperlink r:id="rId39" w:history="1">
        <w:r w:rsidR="00384964" w:rsidRPr="00722EF8">
          <w:rPr>
            <w:rFonts w:ascii="Times New Roman" w:eastAsia="Times New Roman" w:hAnsi="Times New Roman" w:cs="Times New Roman"/>
            <w:color w:val="0000FF"/>
            <w:u w:val="single"/>
            <w:lang/>
          </w:rPr>
          <w:t>ISBN 9-90117-036-2</w:t>
        </w:r>
      </w:hyperlink>
      <w:r>
        <w:rPr>
          <w:rFonts w:ascii="Times New Roman" w:eastAsia="Times New Roman" w:hAnsi="Times New Roman" w:cs="Times New Roman"/>
          <w:lang/>
        </w:rPr>
        <w:t xml:space="preserve">                             </w:t>
      </w:r>
      <w:hyperlink r:id="rId40" w:history="1">
        <w:r w:rsidR="00384964" w:rsidRPr="00722EF8">
          <w:rPr>
            <w:rFonts w:ascii="Times New Roman" w:eastAsia="Times New Roman" w:hAnsi="Times New Roman" w:cs="Times New Roman"/>
            <w:color w:val="0000FF"/>
            <w:u w:val="single"/>
            <w:lang/>
          </w:rPr>
          <w:t>ISBN 9-90117-026-5</w:t>
        </w:r>
      </w:hyperlink>
    </w:p>
    <w:sectPr w:rsidR="00384964" w:rsidRPr="00722EF8" w:rsidSect="00384964">
      <w:headerReference w:type="default"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6E4" w:rsidRDefault="00E716E4" w:rsidP="00384964">
      <w:pPr>
        <w:spacing w:after="0" w:line="240" w:lineRule="auto"/>
      </w:pPr>
      <w:r>
        <w:separator/>
      </w:r>
    </w:p>
  </w:endnote>
  <w:endnote w:type="continuationSeparator" w:id="1">
    <w:p w:rsidR="00E716E4" w:rsidRDefault="00E716E4" w:rsidP="00384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384964" w:rsidRPr="00565219" w:rsidTr="005E7786">
      <w:tc>
        <w:tcPr>
          <w:tcW w:w="1915" w:type="dxa"/>
          <w:shd w:val="clear" w:color="auto" w:fill="FFC000"/>
        </w:tcPr>
        <w:p w:rsidR="00384964" w:rsidRPr="00565219" w:rsidRDefault="00384964" w:rsidP="005E7786">
          <w:pPr>
            <w:rPr>
              <w:color w:val="FF0000"/>
              <w:sz w:val="28"/>
              <w:szCs w:val="28"/>
            </w:rPr>
          </w:pPr>
        </w:p>
      </w:tc>
      <w:tc>
        <w:tcPr>
          <w:tcW w:w="1915" w:type="dxa"/>
          <w:shd w:val="clear" w:color="auto" w:fill="0D0D0D"/>
        </w:tcPr>
        <w:p w:rsidR="00384964" w:rsidRPr="00565219" w:rsidRDefault="00384964" w:rsidP="005E7786">
          <w:pPr>
            <w:rPr>
              <w:color w:val="FF0000"/>
              <w:sz w:val="28"/>
              <w:szCs w:val="28"/>
            </w:rPr>
          </w:pPr>
        </w:p>
      </w:tc>
      <w:tc>
        <w:tcPr>
          <w:tcW w:w="1915" w:type="dxa"/>
          <w:shd w:val="clear" w:color="auto" w:fill="FF0000"/>
        </w:tcPr>
        <w:p w:rsidR="00384964" w:rsidRPr="00565219" w:rsidRDefault="00384964" w:rsidP="005E7786">
          <w:pPr>
            <w:rPr>
              <w:color w:val="FF0000"/>
              <w:sz w:val="28"/>
              <w:szCs w:val="28"/>
            </w:rPr>
          </w:pPr>
        </w:p>
      </w:tc>
      <w:tc>
        <w:tcPr>
          <w:tcW w:w="1915" w:type="dxa"/>
        </w:tcPr>
        <w:p w:rsidR="00384964" w:rsidRPr="00565219" w:rsidRDefault="00384964" w:rsidP="005E7786">
          <w:pPr>
            <w:rPr>
              <w:color w:val="FF0000"/>
              <w:sz w:val="28"/>
              <w:szCs w:val="28"/>
            </w:rPr>
          </w:pPr>
        </w:p>
      </w:tc>
      <w:tc>
        <w:tcPr>
          <w:tcW w:w="1916" w:type="dxa"/>
          <w:shd w:val="clear" w:color="auto" w:fill="00B050"/>
        </w:tcPr>
        <w:p w:rsidR="00384964" w:rsidRPr="00565219" w:rsidRDefault="00384964" w:rsidP="005E7786">
          <w:pPr>
            <w:rPr>
              <w:color w:val="FF0000"/>
              <w:sz w:val="28"/>
              <w:szCs w:val="28"/>
            </w:rPr>
          </w:pPr>
        </w:p>
      </w:tc>
    </w:tr>
  </w:tbl>
  <w:p w:rsidR="00384964" w:rsidRDefault="003849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6E4" w:rsidRDefault="00E716E4" w:rsidP="00384964">
      <w:pPr>
        <w:spacing w:after="0" w:line="240" w:lineRule="auto"/>
      </w:pPr>
      <w:r>
        <w:separator/>
      </w:r>
    </w:p>
  </w:footnote>
  <w:footnote w:type="continuationSeparator" w:id="1">
    <w:p w:rsidR="00E716E4" w:rsidRDefault="00E716E4" w:rsidP="003849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384964" w:rsidRPr="00565219" w:rsidTr="005E7786">
      <w:tc>
        <w:tcPr>
          <w:tcW w:w="1915" w:type="dxa"/>
          <w:shd w:val="clear" w:color="auto" w:fill="FFC000"/>
        </w:tcPr>
        <w:p w:rsidR="00384964" w:rsidRPr="00565219" w:rsidRDefault="00384964" w:rsidP="005E7786">
          <w:pPr>
            <w:rPr>
              <w:color w:val="FF0000"/>
              <w:sz w:val="28"/>
              <w:szCs w:val="28"/>
            </w:rPr>
          </w:pPr>
        </w:p>
      </w:tc>
      <w:tc>
        <w:tcPr>
          <w:tcW w:w="1915" w:type="dxa"/>
          <w:shd w:val="clear" w:color="auto" w:fill="0D0D0D"/>
        </w:tcPr>
        <w:p w:rsidR="00384964" w:rsidRPr="00565219" w:rsidRDefault="00384964" w:rsidP="005E7786">
          <w:pPr>
            <w:rPr>
              <w:color w:val="FF0000"/>
              <w:sz w:val="28"/>
              <w:szCs w:val="28"/>
            </w:rPr>
          </w:pPr>
        </w:p>
      </w:tc>
      <w:tc>
        <w:tcPr>
          <w:tcW w:w="1915" w:type="dxa"/>
          <w:shd w:val="clear" w:color="auto" w:fill="FF0000"/>
        </w:tcPr>
        <w:p w:rsidR="00384964" w:rsidRPr="00565219" w:rsidRDefault="00384964" w:rsidP="005E7786">
          <w:pPr>
            <w:rPr>
              <w:color w:val="FF0000"/>
              <w:sz w:val="28"/>
              <w:szCs w:val="28"/>
            </w:rPr>
          </w:pPr>
        </w:p>
      </w:tc>
      <w:tc>
        <w:tcPr>
          <w:tcW w:w="1915" w:type="dxa"/>
        </w:tcPr>
        <w:p w:rsidR="00384964" w:rsidRPr="00565219" w:rsidRDefault="00384964" w:rsidP="005E7786">
          <w:pPr>
            <w:rPr>
              <w:color w:val="FF0000"/>
              <w:sz w:val="28"/>
              <w:szCs w:val="28"/>
            </w:rPr>
          </w:pPr>
        </w:p>
      </w:tc>
      <w:tc>
        <w:tcPr>
          <w:tcW w:w="1916" w:type="dxa"/>
          <w:shd w:val="clear" w:color="auto" w:fill="00B050"/>
        </w:tcPr>
        <w:p w:rsidR="00384964" w:rsidRPr="00565219" w:rsidRDefault="00384964" w:rsidP="005E7786">
          <w:pPr>
            <w:rPr>
              <w:color w:val="FF0000"/>
              <w:sz w:val="28"/>
              <w:szCs w:val="28"/>
            </w:rPr>
          </w:pPr>
        </w:p>
      </w:tc>
    </w:tr>
  </w:tbl>
  <w:p w:rsidR="00384964" w:rsidRDefault="003849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F677B"/>
    <w:multiLevelType w:val="multilevel"/>
    <w:tmpl w:val="5E3A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626545"/>
    <w:multiLevelType w:val="multilevel"/>
    <w:tmpl w:val="F2D0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2A20C6"/>
    <w:multiLevelType w:val="multilevel"/>
    <w:tmpl w:val="F928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84964"/>
    <w:rsid w:val="00384964"/>
    <w:rsid w:val="00722EF8"/>
    <w:rsid w:val="00BB32D3"/>
    <w:rsid w:val="00E71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D3"/>
  </w:style>
  <w:style w:type="paragraph" w:styleId="Heading2">
    <w:name w:val="heading 2"/>
    <w:basedOn w:val="Normal"/>
    <w:link w:val="Heading2Char"/>
    <w:uiPriority w:val="9"/>
    <w:qFormat/>
    <w:rsid w:val="003849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964"/>
    <w:rPr>
      <w:rFonts w:ascii="Tahoma" w:hAnsi="Tahoma" w:cs="Tahoma"/>
      <w:sz w:val="16"/>
      <w:szCs w:val="16"/>
    </w:rPr>
  </w:style>
  <w:style w:type="character" w:customStyle="1" w:styleId="Heading2Char">
    <w:name w:val="Heading 2 Char"/>
    <w:basedOn w:val="DefaultParagraphFont"/>
    <w:link w:val="Heading2"/>
    <w:uiPriority w:val="9"/>
    <w:rsid w:val="0038496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84964"/>
    <w:rPr>
      <w:color w:val="0000FF"/>
      <w:u w:val="single"/>
    </w:rPr>
  </w:style>
  <w:style w:type="paragraph" w:styleId="NormalWeb">
    <w:name w:val="Normal (Web)"/>
    <w:basedOn w:val="Normal"/>
    <w:uiPriority w:val="99"/>
    <w:semiHidden/>
    <w:unhideWhenUsed/>
    <w:rsid w:val="003849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384964"/>
  </w:style>
  <w:style w:type="character" w:customStyle="1" w:styleId="tocnumber2">
    <w:name w:val="tocnumber2"/>
    <w:basedOn w:val="DefaultParagraphFont"/>
    <w:rsid w:val="00384964"/>
  </w:style>
  <w:style w:type="character" w:customStyle="1" w:styleId="toctext">
    <w:name w:val="toctext"/>
    <w:basedOn w:val="DefaultParagraphFont"/>
    <w:rsid w:val="00384964"/>
  </w:style>
  <w:style w:type="character" w:customStyle="1" w:styleId="editsection">
    <w:name w:val="editsection"/>
    <w:basedOn w:val="DefaultParagraphFont"/>
    <w:rsid w:val="00384964"/>
  </w:style>
  <w:style w:type="character" w:customStyle="1" w:styleId="mw-headline">
    <w:name w:val="mw-headline"/>
    <w:basedOn w:val="DefaultParagraphFont"/>
    <w:rsid w:val="00384964"/>
  </w:style>
  <w:style w:type="table" w:styleId="TableGrid">
    <w:name w:val="Table Grid"/>
    <w:basedOn w:val="TableNormal"/>
    <w:uiPriority w:val="59"/>
    <w:rsid w:val="003849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849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4964"/>
  </w:style>
  <w:style w:type="paragraph" w:styleId="Footer">
    <w:name w:val="footer"/>
    <w:basedOn w:val="Normal"/>
    <w:link w:val="FooterChar"/>
    <w:uiPriority w:val="99"/>
    <w:semiHidden/>
    <w:unhideWhenUsed/>
    <w:rsid w:val="003849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4964"/>
  </w:style>
</w:styles>
</file>

<file path=word/webSettings.xml><?xml version="1.0" encoding="utf-8"?>
<w:webSettings xmlns:r="http://schemas.openxmlformats.org/officeDocument/2006/relationships" xmlns:w="http://schemas.openxmlformats.org/wordprocessingml/2006/main">
  <w:divs>
    <w:div w:id="562763508">
      <w:bodyDiv w:val="1"/>
      <w:marLeft w:val="0"/>
      <w:marRight w:val="0"/>
      <w:marTop w:val="0"/>
      <w:marBottom w:val="0"/>
      <w:divBdr>
        <w:top w:val="none" w:sz="0" w:space="0" w:color="auto"/>
        <w:left w:val="none" w:sz="0" w:space="0" w:color="auto"/>
        <w:bottom w:val="none" w:sz="0" w:space="0" w:color="auto"/>
        <w:right w:val="none" w:sz="0" w:space="0" w:color="auto"/>
      </w:divBdr>
      <w:divsChild>
        <w:div w:id="1550144305">
          <w:marLeft w:val="0"/>
          <w:marRight w:val="0"/>
          <w:marTop w:val="0"/>
          <w:marBottom w:val="0"/>
          <w:divBdr>
            <w:top w:val="none" w:sz="0" w:space="0" w:color="auto"/>
            <w:left w:val="none" w:sz="0" w:space="0" w:color="auto"/>
            <w:bottom w:val="none" w:sz="0" w:space="0" w:color="auto"/>
            <w:right w:val="none" w:sz="0" w:space="0" w:color="auto"/>
          </w:divBdr>
          <w:divsChild>
            <w:div w:id="1732070351">
              <w:marLeft w:val="0"/>
              <w:marRight w:val="0"/>
              <w:marTop w:val="0"/>
              <w:marBottom w:val="0"/>
              <w:divBdr>
                <w:top w:val="none" w:sz="0" w:space="0" w:color="auto"/>
                <w:left w:val="none" w:sz="0" w:space="0" w:color="auto"/>
                <w:bottom w:val="none" w:sz="0" w:space="0" w:color="auto"/>
                <w:right w:val="none" w:sz="0" w:space="0" w:color="auto"/>
              </w:divBdr>
              <w:divsChild>
                <w:div w:id="656501266">
                  <w:marLeft w:val="0"/>
                  <w:marRight w:val="0"/>
                  <w:marTop w:val="0"/>
                  <w:marBottom w:val="0"/>
                  <w:divBdr>
                    <w:top w:val="none" w:sz="0" w:space="0" w:color="auto"/>
                    <w:left w:val="none" w:sz="0" w:space="0" w:color="auto"/>
                    <w:bottom w:val="none" w:sz="0" w:space="0" w:color="auto"/>
                    <w:right w:val="none" w:sz="0" w:space="0" w:color="auto"/>
                  </w:divBdr>
                  <w:divsChild>
                    <w:div w:id="1023284853">
                      <w:marLeft w:val="0"/>
                      <w:marRight w:val="0"/>
                      <w:marTop w:val="0"/>
                      <w:marBottom w:val="0"/>
                      <w:divBdr>
                        <w:top w:val="none" w:sz="0" w:space="0" w:color="auto"/>
                        <w:left w:val="none" w:sz="0" w:space="0" w:color="auto"/>
                        <w:bottom w:val="none" w:sz="0" w:space="0" w:color="auto"/>
                        <w:right w:val="none" w:sz="0" w:space="0" w:color="auto"/>
                      </w:divBdr>
                      <w:divsChild>
                        <w:div w:id="12708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172327">
      <w:bodyDiv w:val="1"/>
      <w:marLeft w:val="0"/>
      <w:marRight w:val="0"/>
      <w:marTop w:val="0"/>
      <w:marBottom w:val="0"/>
      <w:divBdr>
        <w:top w:val="none" w:sz="0" w:space="0" w:color="auto"/>
        <w:left w:val="none" w:sz="0" w:space="0" w:color="auto"/>
        <w:bottom w:val="none" w:sz="0" w:space="0" w:color="auto"/>
        <w:right w:val="none" w:sz="0" w:space="0" w:color="auto"/>
      </w:divBdr>
      <w:divsChild>
        <w:div w:id="388840661">
          <w:marLeft w:val="0"/>
          <w:marRight w:val="0"/>
          <w:marTop w:val="0"/>
          <w:marBottom w:val="0"/>
          <w:divBdr>
            <w:top w:val="none" w:sz="0" w:space="0" w:color="auto"/>
            <w:left w:val="none" w:sz="0" w:space="0" w:color="auto"/>
            <w:bottom w:val="none" w:sz="0" w:space="0" w:color="auto"/>
            <w:right w:val="none" w:sz="0" w:space="0" w:color="auto"/>
          </w:divBdr>
          <w:divsChild>
            <w:div w:id="51273525">
              <w:marLeft w:val="0"/>
              <w:marRight w:val="0"/>
              <w:marTop w:val="0"/>
              <w:marBottom w:val="0"/>
              <w:divBdr>
                <w:top w:val="none" w:sz="0" w:space="0" w:color="auto"/>
                <w:left w:val="none" w:sz="0" w:space="0" w:color="auto"/>
                <w:bottom w:val="none" w:sz="0" w:space="0" w:color="auto"/>
                <w:right w:val="none" w:sz="0" w:space="0" w:color="auto"/>
              </w:divBdr>
              <w:divsChild>
                <w:div w:id="1509178999">
                  <w:marLeft w:val="0"/>
                  <w:marRight w:val="0"/>
                  <w:marTop w:val="0"/>
                  <w:marBottom w:val="0"/>
                  <w:divBdr>
                    <w:top w:val="none" w:sz="0" w:space="0" w:color="auto"/>
                    <w:left w:val="none" w:sz="0" w:space="0" w:color="auto"/>
                    <w:bottom w:val="none" w:sz="0" w:space="0" w:color="auto"/>
                    <w:right w:val="none" w:sz="0" w:space="0" w:color="auto"/>
                  </w:divBdr>
                  <w:divsChild>
                    <w:div w:id="1286615242">
                      <w:marLeft w:val="0"/>
                      <w:marRight w:val="0"/>
                      <w:marTop w:val="0"/>
                      <w:marBottom w:val="0"/>
                      <w:divBdr>
                        <w:top w:val="none" w:sz="0" w:space="0" w:color="auto"/>
                        <w:left w:val="none" w:sz="0" w:space="0" w:color="auto"/>
                        <w:bottom w:val="none" w:sz="0" w:space="0" w:color="auto"/>
                        <w:right w:val="none" w:sz="0" w:space="0" w:color="auto"/>
                      </w:divBdr>
                      <w:divsChild>
                        <w:div w:id="287780522">
                          <w:marLeft w:val="0"/>
                          <w:marRight w:val="0"/>
                          <w:marTop w:val="0"/>
                          <w:marBottom w:val="0"/>
                          <w:divBdr>
                            <w:top w:val="none" w:sz="0" w:space="0" w:color="auto"/>
                            <w:left w:val="none" w:sz="0" w:space="0" w:color="auto"/>
                            <w:bottom w:val="none" w:sz="0" w:space="0" w:color="auto"/>
                            <w:right w:val="none" w:sz="0" w:space="0" w:color="auto"/>
                          </w:divBdr>
                          <w:divsChild>
                            <w:div w:id="422723385">
                              <w:marLeft w:val="0"/>
                              <w:marRight w:val="0"/>
                              <w:marTop w:val="0"/>
                              <w:marBottom w:val="0"/>
                              <w:divBdr>
                                <w:top w:val="none" w:sz="0" w:space="0" w:color="auto"/>
                                <w:left w:val="none" w:sz="0" w:space="0" w:color="auto"/>
                                <w:bottom w:val="none" w:sz="0" w:space="0" w:color="auto"/>
                                <w:right w:val="none" w:sz="0" w:space="0" w:color="auto"/>
                              </w:divBdr>
                              <w:divsChild>
                                <w:div w:id="1589073446">
                                  <w:marLeft w:val="0"/>
                                  <w:marRight w:val="0"/>
                                  <w:marTop w:val="0"/>
                                  <w:marBottom w:val="0"/>
                                  <w:divBdr>
                                    <w:top w:val="none" w:sz="0" w:space="0" w:color="auto"/>
                                    <w:left w:val="none" w:sz="0" w:space="0" w:color="auto"/>
                                    <w:bottom w:val="none" w:sz="0" w:space="0" w:color="auto"/>
                                    <w:right w:val="none" w:sz="0" w:space="0" w:color="auto"/>
                                  </w:divBdr>
                                  <w:divsChild>
                                    <w:div w:id="11779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740293">
      <w:bodyDiv w:val="1"/>
      <w:marLeft w:val="0"/>
      <w:marRight w:val="0"/>
      <w:marTop w:val="0"/>
      <w:marBottom w:val="0"/>
      <w:divBdr>
        <w:top w:val="none" w:sz="0" w:space="0" w:color="auto"/>
        <w:left w:val="none" w:sz="0" w:space="0" w:color="auto"/>
        <w:bottom w:val="none" w:sz="0" w:space="0" w:color="auto"/>
        <w:right w:val="none" w:sz="0" w:space="0" w:color="auto"/>
      </w:divBdr>
      <w:divsChild>
        <w:div w:id="1685980559">
          <w:marLeft w:val="0"/>
          <w:marRight w:val="0"/>
          <w:marTop w:val="0"/>
          <w:marBottom w:val="0"/>
          <w:divBdr>
            <w:top w:val="none" w:sz="0" w:space="0" w:color="auto"/>
            <w:left w:val="none" w:sz="0" w:space="0" w:color="auto"/>
            <w:bottom w:val="none" w:sz="0" w:space="0" w:color="auto"/>
            <w:right w:val="none" w:sz="0" w:space="0" w:color="auto"/>
          </w:divBdr>
          <w:divsChild>
            <w:div w:id="766198808">
              <w:marLeft w:val="0"/>
              <w:marRight w:val="0"/>
              <w:marTop w:val="0"/>
              <w:marBottom w:val="0"/>
              <w:divBdr>
                <w:top w:val="none" w:sz="0" w:space="0" w:color="auto"/>
                <w:left w:val="none" w:sz="0" w:space="0" w:color="auto"/>
                <w:bottom w:val="none" w:sz="0" w:space="0" w:color="auto"/>
                <w:right w:val="none" w:sz="0" w:space="0" w:color="auto"/>
              </w:divBdr>
              <w:divsChild>
                <w:div w:id="2079208039">
                  <w:marLeft w:val="0"/>
                  <w:marRight w:val="0"/>
                  <w:marTop w:val="0"/>
                  <w:marBottom w:val="0"/>
                  <w:divBdr>
                    <w:top w:val="none" w:sz="0" w:space="0" w:color="auto"/>
                    <w:left w:val="none" w:sz="0" w:space="0" w:color="auto"/>
                    <w:bottom w:val="none" w:sz="0" w:space="0" w:color="auto"/>
                    <w:right w:val="none" w:sz="0" w:space="0" w:color="auto"/>
                  </w:divBdr>
                  <w:divsChild>
                    <w:div w:id="1839298518">
                      <w:marLeft w:val="0"/>
                      <w:marRight w:val="0"/>
                      <w:marTop w:val="0"/>
                      <w:marBottom w:val="0"/>
                      <w:divBdr>
                        <w:top w:val="none" w:sz="0" w:space="0" w:color="auto"/>
                        <w:left w:val="none" w:sz="0" w:space="0" w:color="auto"/>
                        <w:bottom w:val="none" w:sz="0" w:space="0" w:color="auto"/>
                        <w:right w:val="none" w:sz="0" w:space="0" w:color="auto"/>
                      </w:divBdr>
                      <w:divsChild>
                        <w:div w:id="1449661891">
                          <w:marLeft w:val="0"/>
                          <w:marRight w:val="0"/>
                          <w:marTop w:val="0"/>
                          <w:marBottom w:val="0"/>
                          <w:divBdr>
                            <w:top w:val="none" w:sz="0" w:space="0" w:color="auto"/>
                            <w:left w:val="none" w:sz="0" w:space="0" w:color="auto"/>
                            <w:bottom w:val="none" w:sz="0" w:space="0" w:color="auto"/>
                            <w:right w:val="none" w:sz="0" w:space="0" w:color="auto"/>
                          </w:divBdr>
                          <w:divsChild>
                            <w:div w:id="1561481574">
                              <w:marLeft w:val="0"/>
                              <w:marRight w:val="0"/>
                              <w:marTop w:val="0"/>
                              <w:marBottom w:val="0"/>
                              <w:divBdr>
                                <w:top w:val="none" w:sz="0" w:space="0" w:color="auto"/>
                                <w:left w:val="none" w:sz="0" w:space="0" w:color="auto"/>
                                <w:bottom w:val="none" w:sz="0" w:space="0" w:color="auto"/>
                                <w:right w:val="none" w:sz="0" w:space="0" w:color="auto"/>
                              </w:divBdr>
                              <w:divsChild>
                                <w:div w:id="1588533209">
                                  <w:marLeft w:val="0"/>
                                  <w:marRight w:val="0"/>
                                  <w:marTop w:val="0"/>
                                  <w:marBottom w:val="0"/>
                                  <w:divBdr>
                                    <w:top w:val="none" w:sz="0" w:space="0" w:color="auto"/>
                                    <w:left w:val="none" w:sz="0" w:space="0" w:color="auto"/>
                                    <w:bottom w:val="none" w:sz="0" w:space="0" w:color="auto"/>
                                    <w:right w:val="none" w:sz="0" w:space="0" w:color="auto"/>
                                  </w:divBdr>
                                  <w:divsChild>
                                    <w:div w:id="18799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859185">
      <w:bodyDiv w:val="1"/>
      <w:marLeft w:val="0"/>
      <w:marRight w:val="0"/>
      <w:marTop w:val="0"/>
      <w:marBottom w:val="0"/>
      <w:divBdr>
        <w:top w:val="none" w:sz="0" w:space="0" w:color="auto"/>
        <w:left w:val="none" w:sz="0" w:space="0" w:color="auto"/>
        <w:bottom w:val="none" w:sz="0" w:space="0" w:color="auto"/>
        <w:right w:val="none" w:sz="0" w:space="0" w:color="auto"/>
      </w:divBdr>
      <w:divsChild>
        <w:div w:id="44108653">
          <w:marLeft w:val="0"/>
          <w:marRight w:val="0"/>
          <w:marTop w:val="0"/>
          <w:marBottom w:val="0"/>
          <w:divBdr>
            <w:top w:val="none" w:sz="0" w:space="0" w:color="auto"/>
            <w:left w:val="none" w:sz="0" w:space="0" w:color="auto"/>
            <w:bottom w:val="none" w:sz="0" w:space="0" w:color="auto"/>
            <w:right w:val="none" w:sz="0" w:space="0" w:color="auto"/>
          </w:divBdr>
          <w:divsChild>
            <w:div w:id="805507113">
              <w:marLeft w:val="0"/>
              <w:marRight w:val="0"/>
              <w:marTop w:val="0"/>
              <w:marBottom w:val="0"/>
              <w:divBdr>
                <w:top w:val="none" w:sz="0" w:space="0" w:color="auto"/>
                <w:left w:val="none" w:sz="0" w:space="0" w:color="auto"/>
                <w:bottom w:val="none" w:sz="0" w:space="0" w:color="auto"/>
                <w:right w:val="none" w:sz="0" w:space="0" w:color="auto"/>
              </w:divBdr>
              <w:divsChild>
                <w:div w:id="686566858">
                  <w:marLeft w:val="0"/>
                  <w:marRight w:val="0"/>
                  <w:marTop w:val="0"/>
                  <w:marBottom w:val="0"/>
                  <w:divBdr>
                    <w:top w:val="none" w:sz="0" w:space="0" w:color="auto"/>
                    <w:left w:val="none" w:sz="0" w:space="0" w:color="auto"/>
                    <w:bottom w:val="none" w:sz="0" w:space="0" w:color="auto"/>
                    <w:right w:val="none" w:sz="0" w:space="0" w:color="auto"/>
                  </w:divBdr>
                  <w:divsChild>
                    <w:div w:id="17968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ook" TargetMode="External"/><Relationship Id="rId13" Type="http://schemas.openxmlformats.org/officeDocument/2006/relationships/image" Target="media/image1.jpeg"/><Relationship Id="rId18" Type="http://schemas.openxmlformats.org/officeDocument/2006/relationships/hyperlink" Target="http://en.wikipedia.org/wiki/White" TargetMode="External"/><Relationship Id="rId26" Type="http://schemas.openxmlformats.org/officeDocument/2006/relationships/hyperlink" Target="http://en.wikipedia.org/wiki/China_Inland_Mission" TargetMode="External"/><Relationship Id="rId39" Type="http://schemas.openxmlformats.org/officeDocument/2006/relationships/hyperlink" Target="http://en.wikipedia.org/wiki/Special:BookSources/9901170362" TargetMode="External"/><Relationship Id="rId3" Type="http://schemas.openxmlformats.org/officeDocument/2006/relationships/styles" Target="styles.xml"/><Relationship Id="rId21" Type="http://schemas.openxmlformats.org/officeDocument/2006/relationships/hyperlink" Target="http://en.wikipedia.org/wiki/Orphanage" TargetMode="External"/><Relationship Id="rId34" Type="http://schemas.openxmlformats.org/officeDocument/2006/relationships/hyperlink" Target="http://en.wikipedia.org/wiki/Five_elements_(Chinese_philosophy)"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n.wikipedia.org/wiki/Image:Open_Air_Preaching_WB.jpg" TargetMode="External"/><Relationship Id="rId17" Type="http://schemas.openxmlformats.org/officeDocument/2006/relationships/hyperlink" Target="http://en.wikipedia.org/wiki/Jesus" TargetMode="External"/><Relationship Id="rId25" Type="http://schemas.openxmlformats.org/officeDocument/2006/relationships/hyperlink" Target="http://en.wikipedia.org/wiki/Hudson_Taylor" TargetMode="External"/><Relationship Id="rId33" Type="http://schemas.openxmlformats.org/officeDocument/2006/relationships/hyperlink" Target="http://en.wikipedia.org/wiki/Cosmology" TargetMode="External"/><Relationship Id="rId38" Type="http://schemas.openxmlformats.org/officeDocument/2006/relationships/hyperlink" Target="http://en.wikipedia.org/wiki/Funeral" TargetMode="External"/><Relationship Id="rId2" Type="http://schemas.openxmlformats.org/officeDocument/2006/relationships/numbering" Target="numbering.xml"/><Relationship Id="rId16" Type="http://schemas.openxmlformats.org/officeDocument/2006/relationships/hyperlink" Target="http://en.wikipedia.org/wiki/Red" TargetMode="External"/><Relationship Id="rId20" Type="http://schemas.openxmlformats.org/officeDocument/2006/relationships/hyperlink" Target="http://en.wikipedia.org/wiki/Atonement" TargetMode="External"/><Relationship Id="rId29" Type="http://schemas.openxmlformats.org/officeDocument/2006/relationships/hyperlink" Target="http://en.wikipedia.org/wiki/Amy_Carmichae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Impromptu" TargetMode="External"/><Relationship Id="rId24" Type="http://schemas.openxmlformats.org/officeDocument/2006/relationships/hyperlink" Target="http://en.wikipedia.org/wiki/Heaven" TargetMode="External"/><Relationship Id="rId32" Type="http://schemas.openxmlformats.org/officeDocument/2006/relationships/hyperlink" Target="http://en.wikipedia.org/wiki/Salvation" TargetMode="External"/><Relationship Id="rId37" Type="http://schemas.openxmlformats.org/officeDocument/2006/relationships/hyperlink" Target="http://en.wikipedia.org/wiki/Hong_bao" TargetMode="External"/><Relationship Id="rId40" Type="http://schemas.openxmlformats.org/officeDocument/2006/relationships/hyperlink" Target="http://en.wikipedia.org/wiki/Special:BookSources/9901170265" TargetMode="External"/><Relationship Id="rId5" Type="http://schemas.openxmlformats.org/officeDocument/2006/relationships/webSettings" Target="webSettings.xml"/><Relationship Id="rId15" Type="http://schemas.openxmlformats.org/officeDocument/2006/relationships/hyperlink" Target="http://en.wikipedia.org/wiki/The_Fall_of_Man" TargetMode="External"/><Relationship Id="rId23" Type="http://schemas.openxmlformats.org/officeDocument/2006/relationships/hyperlink" Target="http://en.wikipedia.org/wiki/Dwight_Lyman_Moody" TargetMode="External"/><Relationship Id="rId28" Type="http://schemas.openxmlformats.org/officeDocument/2006/relationships/hyperlink" Target="http://en.wikipedia.org/wiki/Jennie_Faulding_Taylor" TargetMode="External"/><Relationship Id="rId36" Type="http://schemas.openxmlformats.org/officeDocument/2006/relationships/hyperlink" Target="http://en.wikipedia.org/wiki/Color_psychology" TargetMode="External"/><Relationship Id="rId10" Type="http://schemas.openxmlformats.org/officeDocument/2006/relationships/hyperlink" Target="http://en.wikipedia.org/wiki/Extemporaneous_preaching" TargetMode="External"/><Relationship Id="rId19" Type="http://schemas.openxmlformats.org/officeDocument/2006/relationships/hyperlink" Target="http://en.wikipedia.org/wiki/Righteousness" TargetMode="External"/><Relationship Id="rId31" Type="http://schemas.openxmlformats.org/officeDocument/2006/relationships/hyperlink" Target="http://en.wikipedia.org/wiki/Child_Evangelism_Fellowship"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Catechism" TargetMode="External"/><Relationship Id="rId14" Type="http://schemas.openxmlformats.org/officeDocument/2006/relationships/hyperlink" Target="http://en.wikipedia.org/wiki/Black" TargetMode="External"/><Relationship Id="rId22" Type="http://schemas.openxmlformats.org/officeDocument/2006/relationships/hyperlink" Target="http://en.wikipedia.org/wiki/Sunday_school" TargetMode="External"/><Relationship Id="rId27" Type="http://schemas.openxmlformats.org/officeDocument/2006/relationships/hyperlink" Target="http://en.wikipedia.org/wiki/Open-air_preaching" TargetMode="External"/><Relationship Id="rId30" Type="http://schemas.openxmlformats.org/officeDocument/2006/relationships/hyperlink" Target="http://en.wikipedia.org/wiki/Fanny_Crosby" TargetMode="External"/><Relationship Id="rId35" Type="http://schemas.openxmlformats.org/officeDocument/2006/relationships/hyperlink" Target="http://en.wikipedia.org/wiki/Wordless_Boo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7ECF889-9321-462D-9BA4-4F5EACFD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Mattie</dc:creator>
  <cp:keywords/>
  <dc:description/>
  <cp:lastModifiedBy>Mattie</cp:lastModifiedBy>
  <cp:revision>1</cp:revision>
  <cp:lastPrinted>2008-08-31T02:15:00Z</cp:lastPrinted>
  <dcterms:created xsi:type="dcterms:W3CDTF">2008-08-31T01:53:00Z</dcterms:created>
  <dcterms:modified xsi:type="dcterms:W3CDTF">2008-08-31T02:17:00Z</dcterms:modified>
</cp:coreProperties>
</file>